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Example: Nonfiction Book Proposal</w:t>
      </w:r>
    </w:p>
    <w:p>
      <w:r>
        <w:rPr>
          <w:i/>
          <w:sz w:val="16"/>
        </w:rPr>
        <w:t>Replace every [bracketed prompt]. Keep the section order. Agents read the overview first; make it short and specific.</w:t>
      </w:r>
    </w:p>
    <w:p>
      <w:pPr>
        <w:pStyle w:val="Heading1"/>
      </w:pPr>
      <w:r>
        <w:t>Title page</w:t>
      </w:r>
    </w:p>
    <w:p>
      <w:r>
        <w:t>Keep the Books: Bookkeeping for People Who Hate Bookkeeping</w:t>
      </w:r>
    </w:p>
    <w:p>
      <w:r>
        <w:t>A book proposal by [Author]  (a worked example: names and numbers are placeholders)</w:t>
      </w:r>
    </w:p>
    <w:p>
      <w:pPr>
        <w:pStyle w:val="Heading1"/>
      </w:pPr>
      <w:r>
        <w:t>Overview</w:t>
      </w:r>
    </w:p>
    <w:p>
      <w:r>
        <w:t>Most small-business owners keep their own books, and most of them dread it. Keep the Books gets the job down to one afternoon a month, using one worked business, a neighbourhood bakery, from its first sale to its first tax season. Each chapter ends with a one-page checklist the reader can follow that month.</w:t>
      </w:r>
    </w:p>
    <w:p>
      <w:pPr>
        <w:pStyle w:val="Heading1"/>
      </w:pPr>
      <w:r>
        <w:t>Target readers</w:t>
      </w:r>
    </w:p>
    <w:p>
      <w:r>
        <w:t>Sole traders and owners of businesses with up to ten staff who do their own bookkeeping and have no accounting training. They meet in local business groups and online communities and buy practical, plain-English guides.</w:t>
      </w:r>
    </w:p>
    <w:p>
      <w:pPr>
        <w:pStyle w:val="Heading1"/>
      </w:pPr>
      <w:r>
        <w:t>Comparable titles</w:t>
      </w:r>
    </w:p>
    <w:p>
      <w:r>
        <w:t>[Title, Author, Publisher, Year]: written for accountants; Keep the Books assumes no training.</w:t>
      </w:r>
    </w:p>
    <w:p>
      <w:r>
        <w:t>[Title, Author, Publisher, Year]: covers software only; Keep the Books covers the habits around it.</w:t>
      </w:r>
    </w:p>
    <w:p>
      <w:r>
        <w:t>[Title, Author, Publisher, Year]: US-wide tax guide; Keep the Books stops at bookkeeping and hands over to the accountant.</w:t>
      </w:r>
    </w:p>
    <w:p>
      <w:pPr>
        <w:pStyle w:val="Heading1"/>
      </w:pPr>
      <w:r>
        <w:t>About the author and platform</w:t>
      </w:r>
    </w:p>
    <w:p>
      <w:r>
        <w:t>[Author] has run a bookkeeping practice for [number] years. Newsletter: [number] subscribers. Speaks regularly at [named groups].</w:t>
      </w:r>
    </w:p>
    <w:p>
      <w:pPr>
        <w:pStyle w:val="Heading1"/>
      </w:pPr>
      <w:r>
        <w:t>Marketing and promotion</w:t>
      </w:r>
    </w:p>
    <w:p>
      <w:r>
        <w:t>Launch month: a free four-week email course for newsletter subscribers with the book as the course text; two talks at local business groups; a launch offer for groups buying ten or more copies.</w:t>
      </w:r>
    </w:p>
    <w:p>
      <w:pPr>
        <w:pStyle w:val="Heading1"/>
      </w:pPr>
      <w:r>
        <w:t>Book specifications</w:t>
      </w:r>
    </w:p>
    <w:p>
      <w:r>
        <w:t>About 55,000 words. Delivery six months after signing. Twelve simple tables, no photographs, no permissions needed.</w:t>
      </w:r>
    </w:p>
    <w:p>
      <w:pPr>
        <w:pStyle w:val="Heading1"/>
      </w:pPr>
      <w:r>
        <w:t>Chapter outline</w:t>
      </w:r>
    </w:p>
    <w:p>
      <w:r>
        <w:t>1. The afternoon: what monthly bookkeeping looks like when it works.</w:t>
      </w:r>
    </w:p>
    <w:p>
      <w:r>
        <w:t>2. Your first sale: setting up the books for the bakery.</w:t>
      </w:r>
    </w:p>
    <w:p>
      <w:r>
        <w:t>3. Receipts without tears.</w:t>
      </w:r>
    </w:p>
    <w:p>
      <w:r>
        <w:t>[...one paragraph each in the real proposal]</w:t>
      </w:r>
    </w:p>
    <w:p>
      <w:r>
        <w:rPr>
          <w:i/>
          <w:sz w:val="16"/>
        </w:rPr>
        <w:t>Template from Harmony Publishing (harmonypublishing.net). Free to use and change.</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